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3FF7" w:rsidRPr="00453580" w:rsidRDefault="008A407B" w:rsidP="00453580">
      <w:pPr>
        <w:spacing w:line="360" w:lineRule="auto"/>
        <w:jc w:val="center"/>
        <w:rPr>
          <w:b/>
          <w:bCs/>
          <w:color w:val="0070C0"/>
          <w:sz w:val="28"/>
          <w:szCs w:val="28"/>
          <w:rtl/>
          <w:lang w:bidi="ar-LB"/>
        </w:rPr>
      </w:pPr>
      <w:bookmarkStart w:id="0" w:name="_GoBack"/>
      <w:bookmarkEnd w:id="0"/>
      <w:r w:rsidRPr="00453580">
        <w:rPr>
          <w:rFonts w:hint="cs"/>
          <w:b/>
          <w:bCs/>
          <w:color w:val="0070C0"/>
          <w:sz w:val="28"/>
          <w:szCs w:val="28"/>
          <w:rtl/>
          <w:lang w:bidi="ar-LB"/>
        </w:rPr>
        <w:t>وزارة تطوير الضواحي</w:t>
      </w:r>
    </w:p>
    <w:p w:rsidR="008A407B" w:rsidRPr="00453580" w:rsidRDefault="008A407B" w:rsidP="00453580">
      <w:pPr>
        <w:spacing w:line="360" w:lineRule="auto"/>
        <w:jc w:val="center"/>
        <w:rPr>
          <w:b/>
          <w:bCs/>
          <w:color w:val="0070C0"/>
          <w:sz w:val="28"/>
          <w:szCs w:val="28"/>
          <w:rtl/>
          <w:lang w:bidi="ar-LB"/>
        </w:rPr>
      </w:pPr>
      <w:r w:rsidRPr="00453580">
        <w:rPr>
          <w:rFonts w:hint="cs"/>
          <w:b/>
          <w:bCs/>
          <w:color w:val="0070C0"/>
          <w:sz w:val="28"/>
          <w:szCs w:val="28"/>
          <w:rtl/>
          <w:lang w:bidi="ar-LB"/>
        </w:rPr>
        <w:t>النقب والجليل</w:t>
      </w:r>
    </w:p>
    <w:p w:rsidR="008A407B" w:rsidRPr="00453580" w:rsidRDefault="00C01FA6" w:rsidP="00453580">
      <w:pPr>
        <w:spacing w:line="360" w:lineRule="auto"/>
        <w:jc w:val="center"/>
        <w:rPr>
          <w:b/>
          <w:bCs/>
          <w:color w:val="0070C0"/>
          <w:sz w:val="28"/>
          <w:szCs w:val="28"/>
          <w:rtl/>
          <w:lang w:bidi="ar-LB"/>
        </w:rPr>
      </w:pPr>
      <w:r>
        <w:rPr>
          <w:rFonts w:hint="cs"/>
          <w:b/>
          <w:bCs/>
          <w:color w:val="0070C0"/>
          <w:sz w:val="28"/>
          <w:szCs w:val="28"/>
          <w:rtl/>
          <w:lang w:bidi="ar-LB"/>
        </w:rPr>
        <w:t>مناقصة رقم 16/10</w:t>
      </w:r>
    </w:p>
    <w:p w:rsidR="00C01FA6" w:rsidRPr="00C01FA6" w:rsidRDefault="00C01FA6" w:rsidP="00C01FA6">
      <w:pPr>
        <w:spacing w:line="360" w:lineRule="auto"/>
        <w:rPr>
          <w:b/>
          <w:bCs/>
          <w:sz w:val="28"/>
          <w:szCs w:val="28"/>
          <w:rtl/>
          <w:lang w:bidi="ar-LB"/>
        </w:rPr>
      </w:pPr>
      <w:r w:rsidRPr="00C01FA6">
        <w:rPr>
          <w:rFonts w:hint="cs"/>
          <w:b/>
          <w:bCs/>
          <w:sz w:val="28"/>
          <w:szCs w:val="28"/>
          <w:rtl/>
          <w:lang w:bidi="ar-LB"/>
        </w:rPr>
        <w:t xml:space="preserve">دعوة لتقديم عروض لتشغيل منظومة توجيه لطلاب المدارس في الضواحي الاجتماعية </w:t>
      </w:r>
    </w:p>
    <w:p w:rsidR="00C01FA6" w:rsidRDefault="00C01FA6" w:rsidP="00C01FA6">
      <w:pPr>
        <w:spacing w:line="360" w:lineRule="auto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1. يُطلب بهذا تقديم عروض لتقديم خدمات تشغيل منظومة توجيه لطلاب المدارس في الضواحي الاجتماعية ، لوزارة تطوير الضواحي، النقب والجليل ( فيما يلي:" </w:t>
      </w:r>
      <w:r w:rsidRPr="00C01FA6">
        <w:rPr>
          <w:rFonts w:hint="cs"/>
          <w:b/>
          <w:bCs/>
          <w:sz w:val="28"/>
          <w:szCs w:val="28"/>
          <w:rtl/>
          <w:lang w:bidi="ar-LB"/>
        </w:rPr>
        <w:t>الوزارة</w:t>
      </w:r>
      <w:r>
        <w:rPr>
          <w:rFonts w:hint="cs"/>
          <w:sz w:val="28"/>
          <w:szCs w:val="28"/>
          <w:rtl/>
          <w:lang w:bidi="ar-LB"/>
        </w:rPr>
        <w:t xml:space="preserve">"). </w:t>
      </w:r>
    </w:p>
    <w:p w:rsidR="00C01FA6" w:rsidRDefault="00C01FA6" w:rsidP="00C01FA6">
      <w:pPr>
        <w:spacing w:line="360" w:lineRule="auto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2. مستندات المناقصة ، للخدمات المطلوبة، تنشر في موقع انترنت وزارة تطوير الضواحي، النقب والجليل بالعنوان </w:t>
      </w:r>
      <w:hyperlink r:id="rId5" w:history="1">
        <w:r w:rsidRPr="00FD5A0E">
          <w:rPr>
            <w:rStyle w:val="Hyperlink"/>
            <w:sz w:val="28"/>
            <w:szCs w:val="28"/>
            <w:lang w:bidi="ar-LB"/>
          </w:rPr>
          <w:t>www.negev-galil.gov.il</w:t>
        </w:r>
      </w:hyperlink>
      <w:r>
        <w:rPr>
          <w:sz w:val="28"/>
          <w:szCs w:val="28"/>
          <w:lang w:bidi="ar-LB"/>
        </w:rPr>
        <w:t xml:space="preserve"> </w:t>
      </w:r>
      <w:r>
        <w:rPr>
          <w:rFonts w:hint="cs"/>
          <w:sz w:val="28"/>
          <w:szCs w:val="28"/>
          <w:rtl/>
          <w:lang w:bidi="ar-LB"/>
        </w:rPr>
        <w:t xml:space="preserve">. </w:t>
      </w:r>
    </w:p>
    <w:p w:rsidR="00C01FA6" w:rsidRDefault="00C01FA6" w:rsidP="00C01FA6">
      <w:pPr>
        <w:spacing w:line="360" w:lineRule="auto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3. </w:t>
      </w:r>
      <w:r w:rsidRPr="00C75581">
        <w:rPr>
          <w:rFonts w:hint="cs"/>
          <w:b/>
          <w:bCs/>
          <w:sz w:val="28"/>
          <w:szCs w:val="28"/>
          <w:rtl/>
          <w:lang w:bidi="ar-LB"/>
        </w:rPr>
        <w:t>ماهية التعاقد:</w:t>
      </w:r>
    </w:p>
    <w:p w:rsidR="00C01FA6" w:rsidRDefault="00C01FA6" w:rsidP="00C01FA6">
      <w:pPr>
        <w:spacing w:line="360" w:lineRule="auto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يُطلب من الفائز/ الفائزين تزويد الوزارة بخدمات تشغيل منظومة توجيه، خصوصية وجماعية لطلاب المدارس، خارج ساعات التعليم المنتظمة ( اكس كوريكولم) وخدمات إضافية  حسب المفصل في مستندات المناقصة، والتي تحدد من قبل الوزارة. تعرض الخدمات لكافة القطاعات في الضواحي الاجتماعية. </w:t>
      </w:r>
    </w:p>
    <w:p w:rsidR="00C01FA6" w:rsidRDefault="00C01FA6" w:rsidP="00C01FA6">
      <w:pPr>
        <w:spacing w:line="360" w:lineRule="auto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>4</w:t>
      </w:r>
      <w:r w:rsidRPr="00C75581">
        <w:rPr>
          <w:rFonts w:hint="cs"/>
          <w:b/>
          <w:bCs/>
          <w:sz w:val="28"/>
          <w:szCs w:val="28"/>
          <w:rtl/>
          <w:lang w:bidi="ar-LB"/>
        </w:rPr>
        <w:t>. فترة التعاقد:</w:t>
      </w:r>
    </w:p>
    <w:p w:rsidR="00C01FA6" w:rsidRDefault="00C01FA6" w:rsidP="00CD493A">
      <w:pPr>
        <w:spacing w:line="360" w:lineRule="auto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فترة التعاقد هي لسنة واحدة من يوم توقيع الاتفاقية مع الفائز. يحفظ الحق للوزارة ، بالخضوع لتقديراتها الحصرية، تمديد فترة التعاقد بثلاث فترات إضافية سنة واحدة كل مرة ( فيما يلي " </w:t>
      </w:r>
      <w:r w:rsidRPr="00CD493A">
        <w:rPr>
          <w:rFonts w:hint="cs"/>
          <w:b/>
          <w:bCs/>
          <w:sz w:val="28"/>
          <w:szCs w:val="28"/>
          <w:rtl/>
          <w:lang w:bidi="ar-LB"/>
        </w:rPr>
        <w:t>الفترة الإضافية</w:t>
      </w:r>
      <w:r>
        <w:rPr>
          <w:rFonts w:hint="cs"/>
          <w:sz w:val="28"/>
          <w:szCs w:val="28"/>
          <w:rtl/>
          <w:lang w:bidi="ar-LB"/>
        </w:rPr>
        <w:t xml:space="preserve">") . </w:t>
      </w:r>
      <w:r w:rsidR="003E21DA">
        <w:rPr>
          <w:rFonts w:hint="cs"/>
          <w:sz w:val="28"/>
          <w:szCs w:val="28"/>
          <w:rtl/>
          <w:lang w:bidi="ar-LB"/>
        </w:rPr>
        <w:t xml:space="preserve">عند التعاقد لفترة </w:t>
      </w:r>
      <w:r w:rsidR="00CD493A">
        <w:rPr>
          <w:rFonts w:hint="cs"/>
          <w:sz w:val="28"/>
          <w:szCs w:val="28"/>
          <w:rtl/>
          <w:lang w:bidi="ar-LB"/>
        </w:rPr>
        <w:t xml:space="preserve">إضافية يمكن للوزارة تعديل تسعيرة الأجر الموجهين. </w:t>
      </w:r>
    </w:p>
    <w:p w:rsidR="00CD493A" w:rsidRDefault="00CD493A" w:rsidP="00C01FA6">
      <w:pPr>
        <w:spacing w:line="360" w:lineRule="auto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5. </w:t>
      </w:r>
      <w:r w:rsidRPr="00C75581">
        <w:rPr>
          <w:rFonts w:hint="cs"/>
          <w:b/>
          <w:bCs/>
          <w:sz w:val="28"/>
          <w:szCs w:val="28"/>
          <w:rtl/>
          <w:lang w:bidi="ar-LB"/>
        </w:rPr>
        <w:t>شروط الحد الأدنى:</w:t>
      </w:r>
    </w:p>
    <w:p w:rsidR="00CD493A" w:rsidRDefault="00CD493A" w:rsidP="00C01FA6">
      <w:pPr>
        <w:spacing w:line="360" w:lineRule="auto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lastRenderedPageBreak/>
        <w:t xml:space="preserve">أ. مقدم العرض: </w:t>
      </w:r>
    </w:p>
    <w:p w:rsidR="00124D96" w:rsidRDefault="00CD493A" w:rsidP="009376DE">
      <w:pPr>
        <w:spacing w:line="360" w:lineRule="auto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>في السنوات الخمس الأخيرة صاحب تجربة ثلاث سنوات بتشغيل فعاليات غير رسمية</w:t>
      </w:r>
      <w:r w:rsidR="009376DE">
        <w:rPr>
          <w:rFonts w:hint="cs"/>
          <w:sz w:val="28"/>
          <w:szCs w:val="28"/>
          <w:rtl/>
          <w:lang w:bidi="ar-LB"/>
        </w:rPr>
        <w:t xml:space="preserve"> للأولاد ولأبناء الشبيبة تشمل تعزيز الإنجازات</w:t>
      </w:r>
      <w:r w:rsidR="00124D96">
        <w:rPr>
          <w:rFonts w:hint="cs"/>
          <w:sz w:val="28"/>
          <w:szCs w:val="28"/>
          <w:rtl/>
          <w:lang w:bidi="ar-LB"/>
        </w:rPr>
        <w:t xml:space="preserve">- الشخصية، التعليمية، المهنية الرياضية، الفنية وما شابه ذلك. </w:t>
      </w:r>
    </w:p>
    <w:p w:rsidR="00124D96" w:rsidRDefault="00124D96" w:rsidP="009376DE">
      <w:pPr>
        <w:spacing w:line="360" w:lineRule="auto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>ب. مدير المشروع:</w:t>
      </w:r>
    </w:p>
    <w:p w:rsidR="00124D96" w:rsidRDefault="00124D96" w:rsidP="009376DE">
      <w:pPr>
        <w:spacing w:line="360" w:lineRule="auto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مقدم العرض يعين مدير مشروع يستوفي شروط الحد الأدنى حسب المفصل فيما يلي: </w:t>
      </w:r>
    </w:p>
    <w:p w:rsidR="00124D96" w:rsidRDefault="00124D96" w:rsidP="00124D96">
      <w:pPr>
        <w:pStyle w:val="a3"/>
        <w:numPr>
          <w:ilvl w:val="0"/>
          <w:numId w:val="1"/>
        </w:numPr>
        <w:spacing w:line="360" w:lineRule="auto"/>
        <w:rPr>
          <w:sz w:val="28"/>
          <w:szCs w:val="28"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صاحب لقب أكاديمي أو شهادة تدريس. </w:t>
      </w:r>
    </w:p>
    <w:p w:rsidR="00124D96" w:rsidRDefault="00124D96" w:rsidP="00124D96">
      <w:pPr>
        <w:pStyle w:val="a3"/>
        <w:numPr>
          <w:ilvl w:val="0"/>
          <w:numId w:val="1"/>
        </w:numPr>
        <w:spacing w:line="360" w:lineRule="auto"/>
        <w:rPr>
          <w:sz w:val="28"/>
          <w:szCs w:val="28"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صاحب تجربة خمس سنوات بإدارة مشاريع ذات طابع تربوي و/أ علاجي المخصصة للأولاد ولأبناء الشبيبة، التي أدار خلالها مشروع واحد اشترك فيه 500 طالب أو شُغل في ثلاث سلطات محلية بنفس الوقت، على الأقل، وشمل فعاليات تربوية/ علاجية. </w:t>
      </w:r>
    </w:p>
    <w:p w:rsidR="003A32D3" w:rsidRDefault="00124D96" w:rsidP="00124D96">
      <w:pPr>
        <w:spacing w:line="360" w:lineRule="auto"/>
        <w:ind w:left="360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>ج. يجب على مقدم العرض أن يرفق كفالة بنكية أو كفالة من شركة تأمين</w:t>
      </w:r>
      <w:r w:rsidR="003A32D3">
        <w:rPr>
          <w:rFonts w:hint="cs"/>
          <w:sz w:val="28"/>
          <w:szCs w:val="28"/>
          <w:rtl/>
          <w:lang w:bidi="ar-LB"/>
        </w:rPr>
        <w:t xml:space="preserve"> ( اصلية) بقيمة 300.000 ش.ج بالنص الموجود في مستندات المناقصة، سارية المفعول لغاية يوم 24.4.2017 . </w:t>
      </w:r>
    </w:p>
    <w:p w:rsidR="003A32D3" w:rsidRDefault="003A32D3" w:rsidP="00124D96">
      <w:pPr>
        <w:spacing w:line="360" w:lineRule="auto"/>
        <w:ind w:left="360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د. باقي شروط الحد الأدنى مفصلة في مستندات المناقصة. </w:t>
      </w:r>
    </w:p>
    <w:p w:rsidR="003A32D3" w:rsidRDefault="003A32D3" w:rsidP="003A32D3">
      <w:pPr>
        <w:spacing w:line="360" w:lineRule="auto"/>
        <w:ind w:left="360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6. في المناقصة فحص بمرحلتين . لذلك، يُطلب أن يقدم </w:t>
      </w:r>
      <w:r w:rsidRPr="003A32D3">
        <w:rPr>
          <w:rFonts w:hint="cs"/>
          <w:b/>
          <w:bCs/>
          <w:sz w:val="28"/>
          <w:szCs w:val="28"/>
          <w:rtl/>
          <w:lang w:bidi="ar-LB"/>
        </w:rPr>
        <w:t>عرض السعر</w:t>
      </w:r>
      <w:r>
        <w:rPr>
          <w:rFonts w:hint="cs"/>
          <w:sz w:val="28"/>
          <w:szCs w:val="28"/>
          <w:rtl/>
          <w:lang w:bidi="ar-LB"/>
        </w:rPr>
        <w:t xml:space="preserve"> في </w:t>
      </w:r>
      <w:r w:rsidRPr="003A32D3">
        <w:rPr>
          <w:rFonts w:hint="cs"/>
          <w:b/>
          <w:bCs/>
          <w:sz w:val="28"/>
          <w:szCs w:val="28"/>
          <w:rtl/>
          <w:lang w:bidi="ar-LB"/>
        </w:rPr>
        <w:t>مغلف مغلق</w:t>
      </w:r>
      <w:r>
        <w:rPr>
          <w:rFonts w:hint="cs"/>
          <w:sz w:val="28"/>
          <w:szCs w:val="28"/>
          <w:rtl/>
          <w:lang w:bidi="ar-LB"/>
        </w:rPr>
        <w:t xml:space="preserve">  ومنفرد عن باقي أجزاء العرض.  </w:t>
      </w:r>
    </w:p>
    <w:p w:rsidR="00C67423" w:rsidRDefault="003A32D3" w:rsidP="003A32D3">
      <w:pPr>
        <w:spacing w:line="360" w:lineRule="auto"/>
        <w:ind w:left="360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7. الموعد الأخير لتقديم العروض لصندوق المناقصات الموجود بالعنوان سدروت شاؤول الملك 8، تل أبيب، الطابق 13، هو تاريخ 24.1.2017 ، </w:t>
      </w:r>
      <w:r w:rsidRPr="003A32D3">
        <w:rPr>
          <w:rFonts w:hint="cs"/>
          <w:b/>
          <w:bCs/>
          <w:sz w:val="28"/>
          <w:szCs w:val="28"/>
          <w:rtl/>
          <w:lang w:bidi="ar-LB"/>
        </w:rPr>
        <w:t xml:space="preserve">الساعة 12:00 </w:t>
      </w:r>
      <w:r>
        <w:rPr>
          <w:rFonts w:hint="cs"/>
          <w:sz w:val="28"/>
          <w:szCs w:val="28"/>
          <w:rtl/>
          <w:lang w:bidi="ar-LB"/>
        </w:rPr>
        <w:t xml:space="preserve">. العرض الذي يصل بعد الموعد الأخير لتقديم العروض لن يبحث في لجنة المناقصات. </w:t>
      </w:r>
      <w:r w:rsidR="005C362D">
        <w:rPr>
          <w:rFonts w:hint="cs"/>
          <w:sz w:val="28"/>
          <w:szCs w:val="28"/>
          <w:rtl/>
          <w:lang w:bidi="ar-LB"/>
        </w:rPr>
        <w:t xml:space="preserve"> </w:t>
      </w:r>
    </w:p>
    <w:p w:rsidR="00C67423" w:rsidRDefault="00C67423" w:rsidP="00C67423">
      <w:pPr>
        <w:spacing w:line="360" w:lineRule="auto"/>
        <w:ind w:left="360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lastRenderedPageBreak/>
        <w:t xml:space="preserve">8. الموعد الأخير لتقديم الأسئلة الاستفسارية هو تاريخ 10.1.2017 </w:t>
      </w:r>
      <w:r w:rsidRPr="00C67423">
        <w:rPr>
          <w:rFonts w:hint="cs"/>
          <w:b/>
          <w:bCs/>
          <w:sz w:val="28"/>
          <w:szCs w:val="28"/>
          <w:rtl/>
          <w:lang w:bidi="ar-LB"/>
        </w:rPr>
        <w:t>الساعة 16:00</w:t>
      </w:r>
      <w:r>
        <w:rPr>
          <w:rFonts w:hint="cs"/>
          <w:sz w:val="28"/>
          <w:szCs w:val="28"/>
          <w:rtl/>
          <w:lang w:bidi="ar-LB"/>
        </w:rPr>
        <w:t xml:space="preserve"> . بإعلان للسيد شموئيل ليطوف عبر البريد الالكتروني </w:t>
      </w:r>
      <w:hyperlink r:id="rId6" w:history="1">
        <w:r w:rsidRPr="00FD5A0E">
          <w:rPr>
            <w:rStyle w:val="Hyperlink"/>
            <w:sz w:val="28"/>
            <w:szCs w:val="28"/>
            <w:lang w:bidi="ar-LB"/>
          </w:rPr>
          <w:t>periphery@png.gov.il</w:t>
        </w:r>
      </w:hyperlink>
      <w:r>
        <w:rPr>
          <w:sz w:val="28"/>
          <w:szCs w:val="28"/>
          <w:lang w:bidi="ar-LB"/>
        </w:rPr>
        <w:t xml:space="preserve"> </w:t>
      </w:r>
      <w:r>
        <w:rPr>
          <w:rFonts w:hint="cs"/>
          <w:sz w:val="28"/>
          <w:szCs w:val="28"/>
          <w:rtl/>
          <w:lang w:bidi="ar-LB"/>
        </w:rPr>
        <w:t xml:space="preserve">، بموجب المخطط المنشور في مستندات المناقصة. </w:t>
      </w:r>
    </w:p>
    <w:p w:rsidR="00C67423" w:rsidRDefault="00C67423" w:rsidP="00C67423">
      <w:pPr>
        <w:spacing w:line="360" w:lineRule="auto"/>
        <w:ind w:left="360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9. معايير اختيار الفائز وباقي شروط المناقصة موجودة في المناقصة. </w:t>
      </w:r>
    </w:p>
    <w:p w:rsidR="00C67423" w:rsidRDefault="00C67423" w:rsidP="00C67423">
      <w:pPr>
        <w:spacing w:line="360" w:lineRule="auto"/>
        <w:ind w:left="360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10. في أية حالة لوجود تناقض بين تعليمات هذا الإعلان وبين التعليمات الموجودة في المناقصة، تعليمات المناقصة هي الملزمة. </w:t>
      </w:r>
    </w:p>
    <w:p w:rsidR="003A32D3" w:rsidRDefault="00C67423" w:rsidP="00C67423">
      <w:pPr>
        <w:spacing w:line="360" w:lineRule="auto"/>
        <w:ind w:left="360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 </w:t>
      </w:r>
      <w:r w:rsidR="003A32D3">
        <w:rPr>
          <w:rFonts w:hint="cs"/>
          <w:sz w:val="28"/>
          <w:szCs w:val="28"/>
          <w:rtl/>
          <w:lang w:bidi="ar-LB"/>
        </w:rPr>
        <w:t xml:space="preserve"> </w:t>
      </w:r>
    </w:p>
    <w:p w:rsidR="00CD493A" w:rsidRPr="00124D96" w:rsidRDefault="00124D96" w:rsidP="00124D96">
      <w:pPr>
        <w:spacing w:line="360" w:lineRule="auto"/>
        <w:ind w:left="360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 </w:t>
      </w:r>
      <w:r w:rsidR="00CD493A" w:rsidRPr="00124D96">
        <w:rPr>
          <w:rFonts w:hint="cs"/>
          <w:sz w:val="28"/>
          <w:szCs w:val="28"/>
          <w:rtl/>
          <w:lang w:bidi="ar-LB"/>
        </w:rPr>
        <w:t xml:space="preserve"> </w:t>
      </w:r>
    </w:p>
    <w:p w:rsidR="00CD493A" w:rsidRDefault="00CD493A" w:rsidP="00C01FA6">
      <w:pPr>
        <w:spacing w:line="360" w:lineRule="auto"/>
        <w:rPr>
          <w:sz w:val="28"/>
          <w:szCs w:val="28"/>
          <w:rtl/>
          <w:lang w:bidi="ar-LB"/>
        </w:rPr>
      </w:pPr>
    </w:p>
    <w:p w:rsidR="00C01FA6" w:rsidRDefault="00C01FA6" w:rsidP="00C01FA6">
      <w:pPr>
        <w:spacing w:line="360" w:lineRule="auto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  </w:t>
      </w:r>
    </w:p>
    <w:sectPr w:rsidR="00C01FA6" w:rsidSect="009B143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9433539"/>
    <w:multiLevelType w:val="hybridMultilevel"/>
    <w:tmpl w:val="9CACE6E4"/>
    <w:lvl w:ilvl="0" w:tplc="0409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407B"/>
    <w:rsid w:val="00124D96"/>
    <w:rsid w:val="001723C0"/>
    <w:rsid w:val="001C03A5"/>
    <w:rsid w:val="00203A4E"/>
    <w:rsid w:val="0026019D"/>
    <w:rsid w:val="003A32D3"/>
    <w:rsid w:val="003E21DA"/>
    <w:rsid w:val="00453580"/>
    <w:rsid w:val="004B3262"/>
    <w:rsid w:val="00561089"/>
    <w:rsid w:val="005C362D"/>
    <w:rsid w:val="008A407B"/>
    <w:rsid w:val="008C3A56"/>
    <w:rsid w:val="009376DE"/>
    <w:rsid w:val="009B143E"/>
    <w:rsid w:val="00A46408"/>
    <w:rsid w:val="00C01FA6"/>
    <w:rsid w:val="00C67423"/>
    <w:rsid w:val="00C75581"/>
    <w:rsid w:val="00CD493A"/>
    <w:rsid w:val="00DE389E"/>
    <w:rsid w:val="00F33FF7"/>
    <w:rsid w:val="00FB5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2246B78-9055-4A47-BE07-86D06E674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3262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uiPriority w:val="34"/>
    <w:qFormat/>
    <w:rsid w:val="004B3262"/>
    <w:pPr>
      <w:ind w:left="720"/>
    </w:pPr>
  </w:style>
  <w:style w:type="character" w:styleId="Hyperlink">
    <w:name w:val="Hyperlink"/>
    <w:basedOn w:val="a0"/>
    <w:uiPriority w:val="99"/>
    <w:unhideWhenUsed/>
    <w:rsid w:val="00A4640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eriphery@png.gov.il" TargetMode="External"/><Relationship Id="rId5" Type="http://schemas.openxmlformats.org/officeDocument/2006/relationships/hyperlink" Target="http://www.negev-galil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425</Words>
  <Characters>2128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לי סרוב</cp:lastModifiedBy>
  <cp:revision>2</cp:revision>
  <dcterms:created xsi:type="dcterms:W3CDTF">2017-01-16T13:14:00Z</dcterms:created>
  <dcterms:modified xsi:type="dcterms:W3CDTF">2017-01-16T13:14:00Z</dcterms:modified>
</cp:coreProperties>
</file>